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E6C" w:rsidRPr="00134826" w:rsidRDefault="002A2E6C" w:rsidP="002A2E6C">
      <w:pPr>
        <w:shd w:val="clear" w:color="auto" w:fill="FFFFFF"/>
        <w:jc w:val="right"/>
        <w:rPr>
          <w:color w:val="000000"/>
          <w:sz w:val="28"/>
          <w:szCs w:val="28"/>
        </w:rPr>
      </w:pPr>
      <w:r w:rsidRPr="00134826">
        <w:rPr>
          <w:color w:val="000000"/>
          <w:sz w:val="28"/>
          <w:szCs w:val="28"/>
        </w:rPr>
        <w:t xml:space="preserve">Приложение 1 </w:t>
      </w:r>
    </w:p>
    <w:p w:rsidR="002A2E6C" w:rsidRPr="00134826" w:rsidRDefault="002A2E6C" w:rsidP="002A2E6C">
      <w:pPr>
        <w:shd w:val="clear" w:color="auto" w:fill="FFFFFF"/>
        <w:jc w:val="right"/>
        <w:rPr>
          <w:sz w:val="28"/>
          <w:szCs w:val="28"/>
        </w:rPr>
      </w:pPr>
      <w:r w:rsidRPr="00134826">
        <w:rPr>
          <w:color w:val="000000"/>
          <w:spacing w:val="9"/>
          <w:sz w:val="28"/>
          <w:szCs w:val="28"/>
        </w:rPr>
        <w:t>УТВЕРЖДЕНО</w:t>
      </w:r>
    </w:p>
    <w:p w:rsidR="002A2E6C" w:rsidRPr="00134826" w:rsidRDefault="002A2E6C" w:rsidP="002A2E6C">
      <w:pPr>
        <w:shd w:val="clear" w:color="auto" w:fill="FFFFFF"/>
        <w:jc w:val="right"/>
        <w:rPr>
          <w:sz w:val="28"/>
          <w:szCs w:val="28"/>
        </w:rPr>
      </w:pPr>
      <w:r w:rsidRPr="00134826">
        <w:rPr>
          <w:color w:val="000000"/>
          <w:spacing w:val="11"/>
          <w:sz w:val="28"/>
          <w:szCs w:val="28"/>
        </w:rPr>
        <w:t>постановлением администрации</w:t>
      </w:r>
    </w:p>
    <w:p w:rsidR="002A2E6C" w:rsidRPr="00134826" w:rsidRDefault="002A2E6C" w:rsidP="002A2E6C">
      <w:pPr>
        <w:shd w:val="clear" w:color="auto" w:fill="FFFFFF"/>
        <w:jc w:val="right"/>
        <w:rPr>
          <w:sz w:val="28"/>
          <w:szCs w:val="28"/>
        </w:rPr>
      </w:pPr>
      <w:r w:rsidRPr="00134826">
        <w:rPr>
          <w:color w:val="000000"/>
          <w:spacing w:val="10"/>
          <w:sz w:val="28"/>
          <w:szCs w:val="28"/>
        </w:rPr>
        <w:t>Новосибирского района</w:t>
      </w:r>
    </w:p>
    <w:p w:rsidR="002A2E6C" w:rsidRPr="00134826" w:rsidRDefault="002A2E6C" w:rsidP="002A2E6C">
      <w:pPr>
        <w:jc w:val="right"/>
        <w:rPr>
          <w:b/>
          <w:sz w:val="28"/>
          <w:szCs w:val="28"/>
        </w:rPr>
      </w:pPr>
      <w:r w:rsidRPr="00134826">
        <w:rPr>
          <w:color w:val="000000"/>
          <w:sz w:val="28"/>
          <w:szCs w:val="28"/>
        </w:rPr>
        <w:t xml:space="preserve">от </w:t>
      </w:r>
      <w:r w:rsidR="008551E2">
        <w:rPr>
          <w:color w:val="000000"/>
          <w:sz w:val="28"/>
          <w:szCs w:val="28"/>
        </w:rPr>
        <w:t>24.09.2012 г.</w:t>
      </w:r>
      <w:r w:rsidRPr="00134826">
        <w:rPr>
          <w:color w:val="000000"/>
          <w:sz w:val="28"/>
          <w:szCs w:val="28"/>
        </w:rPr>
        <w:t xml:space="preserve"> № </w:t>
      </w:r>
      <w:r w:rsidR="008551E2">
        <w:rPr>
          <w:color w:val="000000"/>
          <w:sz w:val="28"/>
          <w:szCs w:val="28"/>
        </w:rPr>
        <w:t>3178-па</w:t>
      </w:r>
    </w:p>
    <w:p w:rsidR="002A2E6C" w:rsidRPr="00134826" w:rsidRDefault="002A2E6C" w:rsidP="002A2E6C">
      <w:pPr>
        <w:jc w:val="center"/>
        <w:rPr>
          <w:b/>
          <w:sz w:val="28"/>
          <w:szCs w:val="28"/>
        </w:rPr>
      </w:pPr>
    </w:p>
    <w:p w:rsidR="002A2E6C" w:rsidRPr="00134826" w:rsidRDefault="002A2E6C" w:rsidP="002A2E6C">
      <w:pPr>
        <w:jc w:val="center"/>
        <w:rPr>
          <w:b/>
          <w:sz w:val="28"/>
          <w:szCs w:val="28"/>
        </w:rPr>
      </w:pPr>
      <w:r w:rsidRPr="00134826">
        <w:rPr>
          <w:b/>
          <w:sz w:val="28"/>
          <w:szCs w:val="28"/>
        </w:rPr>
        <w:t>Правила</w:t>
      </w:r>
    </w:p>
    <w:p w:rsidR="002A2E6C" w:rsidRPr="00134826" w:rsidRDefault="00C82263" w:rsidP="002A2E6C">
      <w:pPr>
        <w:jc w:val="center"/>
        <w:rPr>
          <w:b/>
          <w:sz w:val="28"/>
          <w:szCs w:val="28"/>
        </w:rPr>
      </w:pPr>
      <w:r w:rsidRPr="00134826">
        <w:rPr>
          <w:b/>
          <w:sz w:val="28"/>
          <w:szCs w:val="28"/>
        </w:rPr>
        <w:t>обработки персональных данных</w:t>
      </w:r>
      <w:r w:rsidR="002A2E6C" w:rsidRPr="00134826">
        <w:rPr>
          <w:b/>
          <w:sz w:val="28"/>
          <w:szCs w:val="28"/>
        </w:rPr>
        <w:t xml:space="preserve"> </w:t>
      </w:r>
    </w:p>
    <w:p w:rsidR="00C82263" w:rsidRPr="00134826" w:rsidRDefault="002A2E6C" w:rsidP="002A2E6C">
      <w:pPr>
        <w:jc w:val="center"/>
        <w:rPr>
          <w:b/>
          <w:sz w:val="28"/>
          <w:szCs w:val="28"/>
        </w:rPr>
      </w:pPr>
      <w:r w:rsidRPr="00134826">
        <w:rPr>
          <w:b/>
          <w:sz w:val="28"/>
          <w:szCs w:val="28"/>
        </w:rPr>
        <w:t xml:space="preserve">в администрации Новосибирского района Новосибирской области </w:t>
      </w:r>
    </w:p>
    <w:p w:rsidR="007B3E0B" w:rsidRPr="00134826" w:rsidRDefault="007B3E0B" w:rsidP="00AF39EE">
      <w:pPr>
        <w:shd w:val="clear" w:color="auto" w:fill="FFFFFF"/>
        <w:spacing w:line="360" w:lineRule="auto"/>
        <w:ind w:right="14"/>
        <w:jc w:val="center"/>
        <w:rPr>
          <w:b/>
        </w:rPr>
      </w:pPr>
    </w:p>
    <w:p w:rsidR="002A2E6C" w:rsidRPr="00134826" w:rsidRDefault="002A2E6C" w:rsidP="002A2E6C">
      <w:pPr>
        <w:ind w:firstLine="720"/>
        <w:jc w:val="both"/>
        <w:rPr>
          <w:sz w:val="28"/>
          <w:szCs w:val="28"/>
        </w:rPr>
      </w:pPr>
      <w:r w:rsidRPr="00134826">
        <w:rPr>
          <w:sz w:val="28"/>
          <w:szCs w:val="28"/>
        </w:rPr>
        <w:t xml:space="preserve">1. </w:t>
      </w:r>
      <w:proofErr w:type="gramStart"/>
      <w:r w:rsidRPr="00134826">
        <w:rPr>
          <w:sz w:val="28"/>
          <w:szCs w:val="28"/>
        </w:rPr>
        <w:t>Настоящие Правила обработки персональных данных в администрации Новосибирского района Новосибирского района (далее  - Правила) разработаны с учетом Федерального закона от 27.07.2006 № 152-ФЗ «О персональных данных» (далее – Федеральный закон) и постановления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w:t>
      </w:r>
      <w:proofErr w:type="gramEnd"/>
      <w:r w:rsidRPr="00134826">
        <w:rPr>
          <w:sz w:val="28"/>
          <w:szCs w:val="28"/>
        </w:rPr>
        <w:t xml:space="preserve"> государственными или муниципальными органами».</w:t>
      </w:r>
    </w:p>
    <w:p w:rsidR="002A2E6C" w:rsidRPr="00134826" w:rsidRDefault="002A2E6C" w:rsidP="002A2E6C">
      <w:pPr>
        <w:ind w:firstLine="720"/>
        <w:jc w:val="both"/>
        <w:rPr>
          <w:sz w:val="28"/>
          <w:szCs w:val="28"/>
        </w:rPr>
      </w:pPr>
      <w:r w:rsidRPr="00134826">
        <w:rPr>
          <w:sz w:val="28"/>
          <w:szCs w:val="28"/>
        </w:rPr>
        <w:t xml:space="preserve">2. Правила определяют порядок обработки персональных данных, устанавливающий процедуры, направленные на выявление и предотвращение нарушений </w:t>
      </w:r>
      <w:hyperlink r:id="rId5" w:history="1">
        <w:r w:rsidRPr="00134826">
          <w:rPr>
            <w:sz w:val="28"/>
            <w:szCs w:val="28"/>
          </w:rPr>
          <w:t>законодательства</w:t>
        </w:r>
      </w:hyperlink>
      <w:r w:rsidRPr="00134826">
        <w:rPr>
          <w:sz w:val="28"/>
          <w:szCs w:val="28"/>
        </w:rPr>
        <w:t xml:space="preserve"> Российской Федерации в сфере персональных данных, а также определяющий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администрации Новосибирского района (далее – Администрация).</w:t>
      </w:r>
    </w:p>
    <w:p w:rsidR="007B3E0B" w:rsidRPr="00134826" w:rsidRDefault="002E58FB" w:rsidP="002A2E6C">
      <w:pPr>
        <w:ind w:firstLine="720"/>
        <w:jc w:val="both"/>
        <w:rPr>
          <w:sz w:val="28"/>
          <w:szCs w:val="28"/>
        </w:rPr>
      </w:pPr>
      <w:r w:rsidRPr="00134826">
        <w:rPr>
          <w:sz w:val="28"/>
          <w:szCs w:val="28"/>
        </w:rPr>
        <w:t>3</w:t>
      </w:r>
      <w:r w:rsidR="007B3E0B" w:rsidRPr="00134826">
        <w:rPr>
          <w:sz w:val="28"/>
          <w:szCs w:val="28"/>
        </w:rPr>
        <w:t>.</w:t>
      </w:r>
      <w:r w:rsidR="007B3E0B" w:rsidRPr="00134826">
        <w:rPr>
          <w:sz w:val="28"/>
          <w:szCs w:val="28"/>
        </w:rPr>
        <w:tab/>
        <w:t>Обработка персональных данных должна осуществляться на законной и справедливой основе.</w:t>
      </w:r>
    </w:p>
    <w:p w:rsidR="007B3E0B" w:rsidRPr="00134826" w:rsidRDefault="002E58FB" w:rsidP="002A2E6C">
      <w:pPr>
        <w:ind w:firstLine="720"/>
        <w:jc w:val="both"/>
        <w:rPr>
          <w:sz w:val="28"/>
          <w:szCs w:val="28"/>
        </w:rPr>
      </w:pPr>
      <w:r w:rsidRPr="00134826">
        <w:rPr>
          <w:sz w:val="28"/>
          <w:szCs w:val="28"/>
        </w:rPr>
        <w:t>4</w:t>
      </w:r>
      <w:r w:rsidR="007B3E0B" w:rsidRPr="00134826">
        <w:rPr>
          <w:sz w:val="28"/>
          <w:szCs w:val="28"/>
        </w:rPr>
        <w:t>.</w:t>
      </w:r>
      <w:r w:rsidR="007B3E0B" w:rsidRPr="00134826">
        <w:rPr>
          <w:sz w:val="28"/>
          <w:szCs w:val="28"/>
        </w:rPr>
        <w:tab/>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B3E0B" w:rsidRPr="00134826" w:rsidRDefault="002E58FB" w:rsidP="002A2E6C">
      <w:pPr>
        <w:ind w:firstLine="720"/>
        <w:jc w:val="both"/>
        <w:rPr>
          <w:sz w:val="28"/>
          <w:szCs w:val="28"/>
        </w:rPr>
      </w:pPr>
      <w:r w:rsidRPr="00134826">
        <w:rPr>
          <w:sz w:val="28"/>
          <w:szCs w:val="28"/>
        </w:rPr>
        <w:t>5</w:t>
      </w:r>
      <w:r w:rsidR="007B3E0B" w:rsidRPr="00134826">
        <w:rPr>
          <w:sz w:val="28"/>
          <w:szCs w:val="28"/>
        </w:rPr>
        <w:t>.</w:t>
      </w:r>
      <w:r w:rsidR="007B3E0B" w:rsidRPr="00134826">
        <w:rPr>
          <w:sz w:val="28"/>
          <w:szCs w:val="28"/>
        </w:rPr>
        <w:tab/>
        <w:t>Обработке подлежат только персональные данные, которые отвечают целям их обработки.</w:t>
      </w:r>
    </w:p>
    <w:p w:rsidR="007B3E0B" w:rsidRPr="00134826" w:rsidRDefault="002E58FB" w:rsidP="002A2E6C">
      <w:pPr>
        <w:ind w:firstLine="720"/>
        <w:jc w:val="both"/>
        <w:rPr>
          <w:sz w:val="28"/>
          <w:szCs w:val="28"/>
        </w:rPr>
      </w:pPr>
      <w:r w:rsidRPr="00134826">
        <w:rPr>
          <w:sz w:val="28"/>
          <w:szCs w:val="28"/>
        </w:rPr>
        <w:t>6</w:t>
      </w:r>
      <w:r w:rsidR="007B3E0B" w:rsidRPr="00134826">
        <w:rPr>
          <w:sz w:val="28"/>
          <w:szCs w:val="28"/>
        </w:rPr>
        <w:t>.</w:t>
      </w:r>
      <w:r w:rsidR="007B3E0B" w:rsidRPr="00134826">
        <w:rPr>
          <w:sz w:val="28"/>
          <w:szCs w:val="28"/>
        </w:rPr>
        <w:tab/>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7B3E0B" w:rsidRPr="00134826" w:rsidRDefault="007B3E0B" w:rsidP="002A2E6C">
      <w:pPr>
        <w:ind w:firstLine="720"/>
        <w:jc w:val="both"/>
        <w:rPr>
          <w:sz w:val="28"/>
          <w:szCs w:val="28"/>
        </w:rPr>
      </w:pPr>
      <w:r w:rsidRPr="00134826">
        <w:rPr>
          <w:sz w:val="28"/>
          <w:szCs w:val="28"/>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7B3E0B" w:rsidRPr="00134826" w:rsidRDefault="002E58FB" w:rsidP="002A2E6C">
      <w:pPr>
        <w:ind w:firstLine="720"/>
        <w:jc w:val="both"/>
        <w:rPr>
          <w:sz w:val="28"/>
          <w:szCs w:val="28"/>
        </w:rPr>
      </w:pPr>
      <w:r w:rsidRPr="00134826">
        <w:rPr>
          <w:sz w:val="28"/>
          <w:szCs w:val="28"/>
        </w:rPr>
        <w:lastRenderedPageBreak/>
        <w:t xml:space="preserve">7. </w:t>
      </w:r>
      <w:r w:rsidR="007B3E0B" w:rsidRPr="00134826">
        <w:rPr>
          <w:sz w:val="28"/>
          <w:szCs w:val="28"/>
        </w:rPr>
        <w:t>Меры, направленные на выявление и предотвращение нарушений, предусмотренных законодательством.</w:t>
      </w:r>
    </w:p>
    <w:p w:rsidR="007B3E0B" w:rsidRPr="00134826" w:rsidRDefault="00005433" w:rsidP="002A2E6C">
      <w:pPr>
        <w:ind w:firstLine="720"/>
        <w:jc w:val="both"/>
        <w:rPr>
          <w:sz w:val="28"/>
          <w:szCs w:val="28"/>
        </w:rPr>
      </w:pPr>
      <w:r w:rsidRPr="00134826">
        <w:rPr>
          <w:sz w:val="28"/>
          <w:szCs w:val="28"/>
        </w:rPr>
        <w:t>7.</w:t>
      </w:r>
      <w:r w:rsidR="007B3E0B" w:rsidRPr="00134826">
        <w:rPr>
          <w:sz w:val="28"/>
          <w:szCs w:val="28"/>
        </w:rPr>
        <w:t>1</w:t>
      </w:r>
      <w:r w:rsidR="007B3E0B" w:rsidRPr="00134826">
        <w:rPr>
          <w:sz w:val="28"/>
          <w:szCs w:val="28"/>
        </w:rPr>
        <w:tab/>
        <w:t xml:space="preserve">осуществление внутреннего контроля и (или) аудита соответствия обработки персональных данных Федеральному закону от </w:t>
      </w:r>
      <w:r w:rsidR="00C90161" w:rsidRPr="00134826">
        <w:rPr>
          <w:sz w:val="28"/>
          <w:szCs w:val="28"/>
        </w:rPr>
        <w:t xml:space="preserve">27.06.2006 № 152-ФЗ «О персональных данных» (далее – Федеральный закон) </w:t>
      </w:r>
      <w:r w:rsidR="007B3E0B" w:rsidRPr="00134826">
        <w:rPr>
          <w:sz w:val="28"/>
          <w:szCs w:val="28"/>
        </w:rPr>
        <w:t xml:space="preserve">и принятым в соответствии с ним нормативным правовым актам, требованиям к защите персональных данных, локальным актам </w:t>
      </w:r>
      <w:r w:rsidR="00C90161" w:rsidRPr="00134826">
        <w:rPr>
          <w:sz w:val="28"/>
          <w:szCs w:val="28"/>
        </w:rPr>
        <w:t>Администрации</w:t>
      </w:r>
      <w:r w:rsidR="007B3E0B" w:rsidRPr="00134826">
        <w:rPr>
          <w:sz w:val="28"/>
          <w:szCs w:val="28"/>
        </w:rPr>
        <w:t>;</w:t>
      </w:r>
    </w:p>
    <w:p w:rsidR="007B3E0B" w:rsidRPr="00134826" w:rsidRDefault="00005433" w:rsidP="002A2E6C">
      <w:pPr>
        <w:ind w:firstLine="720"/>
        <w:jc w:val="both"/>
        <w:rPr>
          <w:sz w:val="28"/>
          <w:szCs w:val="28"/>
        </w:rPr>
      </w:pPr>
      <w:r w:rsidRPr="00134826">
        <w:rPr>
          <w:sz w:val="28"/>
          <w:szCs w:val="28"/>
        </w:rPr>
        <w:t>7.</w:t>
      </w:r>
      <w:r w:rsidR="007B3E0B" w:rsidRPr="00134826">
        <w:rPr>
          <w:sz w:val="28"/>
          <w:szCs w:val="28"/>
        </w:rPr>
        <w:t>2</w:t>
      </w:r>
      <w:r w:rsidR="007B3E0B" w:rsidRPr="00134826">
        <w:rPr>
          <w:sz w:val="28"/>
          <w:szCs w:val="28"/>
        </w:rPr>
        <w:tab/>
        <w:t>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7B3E0B" w:rsidRPr="00134826" w:rsidRDefault="00005433" w:rsidP="002A2E6C">
      <w:pPr>
        <w:ind w:firstLine="720"/>
        <w:jc w:val="both"/>
        <w:rPr>
          <w:sz w:val="28"/>
          <w:szCs w:val="28"/>
        </w:rPr>
      </w:pPr>
      <w:r w:rsidRPr="00134826">
        <w:rPr>
          <w:sz w:val="28"/>
          <w:szCs w:val="28"/>
        </w:rPr>
        <w:t>7.</w:t>
      </w:r>
      <w:r w:rsidR="007B3E0B" w:rsidRPr="00134826">
        <w:rPr>
          <w:sz w:val="28"/>
          <w:szCs w:val="28"/>
        </w:rPr>
        <w:t>3</w:t>
      </w:r>
      <w:r w:rsidR="007B3E0B" w:rsidRPr="00134826">
        <w:rPr>
          <w:sz w:val="28"/>
          <w:szCs w:val="28"/>
        </w:rPr>
        <w:tab/>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7B3E0B" w:rsidRPr="00134826" w:rsidRDefault="007B3E0B" w:rsidP="002A2E6C">
      <w:pPr>
        <w:ind w:firstLine="720"/>
        <w:jc w:val="both"/>
        <w:rPr>
          <w:sz w:val="28"/>
          <w:szCs w:val="28"/>
        </w:rPr>
      </w:pPr>
      <w:r w:rsidRPr="00134826">
        <w:rPr>
          <w:sz w:val="28"/>
          <w:szCs w:val="28"/>
        </w:rPr>
        <w:t>8.</w:t>
      </w:r>
      <w:r w:rsidRPr="00134826">
        <w:rPr>
          <w:sz w:val="28"/>
          <w:szCs w:val="28"/>
        </w:rPr>
        <w:tab/>
        <w:t>Обеспечение безопасности персональных данных достигается, в частности:</w:t>
      </w:r>
    </w:p>
    <w:p w:rsidR="007B3E0B" w:rsidRPr="00134826" w:rsidRDefault="00005433" w:rsidP="002A2E6C">
      <w:pPr>
        <w:ind w:firstLine="720"/>
        <w:jc w:val="both"/>
        <w:rPr>
          <w:sz w:val="28"/>
          <w:szCs w:val="28"/>
        </w:rPr>
      </w:pPr>
      <w:r w:rsidRPr="00134826">
        <w:rPr>
          <w:sz w:val="28"/>
          <w:szCs w:val="28"/>
        </w:rPr>
        <w:t>8.</w:t>
      </w:r>
      <w:r w:rsidR="00C90161" w:rsidRPr="00134826">
        <w:rPr>
          <w:sz w:val="28"/>
          <w:szCs w:val="28"/>
        </w:rPr>
        <w:t>1</w:t>
      </w:r>
      <w:r w:rsidRPr="00134826">
        <w:rPr>
          <w:sz w:val="28"/>
          <w:szCs w:val="28"/>
        </w:rPr>
        <w:t>.</w:t>
      </w:r>
      <w:r w:rsidR="00C90161" w:rsidRPr="00134826">
        <w:rPr>
          <w:sz w:val="28"/>
          <w:szCs w:val="28"/>
        </w:rPr>
        <w:t xml:space="preserve"> </w:t>
      </w:r>
      <w:r w:rsidR="007B3E0B" w:rsidRPr="00134826">
        <w:rPr>
          <w:sz w:val="28"/>
          <w:szCs w:val="28"/>
        </w:rPr>
        <w:t>определением угроз безопасности персональных данных при их обработке в информационных системах персональных данных;</w:t>
      </w:r>
    </w:p>
    <w:p w:rsidR="007B3E0B" w:rsidRPr="00134826" w:rsidRDefault="00005433" w:rsidP="002A2E6C">
      <w:pPr>
        <w:ind w:firstLine="720"/>
        <w:jc w:val="both"/>
        <w:rPr>
          <w:sz w:val="28"/>
          <w:szCs w:val="28"/>
        </w:rPr>
      </w:pPr>
      <w:r w:rsidRPr="00134826">
        <w:rPr>
          <w:sz w:val="28"/>
          <w:szCs w:val="28"/>
        </w:rPr>
        <w:t>8.2.</w:t>
      </w:r>
      <w:r w:rsidR="00C90161" w:rsidRPr="00134826">
        <w:rPr>
          <w:sz w:val="28"/>
          <w:szCs w:val="28"/>
        </w:rPr>
        <w:t xml:space="preserve"> </w:t>
      </w:r>
      <w:r w:rsidR="007B3E0B" w:rsidRPr="00134826">
        <w:rPr>
          <w:sz w:val="28"/>
          <w:szCs w:val="28"/>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7B3E0B" w:rsidRPr="00134826" w:rsidRDefault="00005433" w:rsidP="002A2E6C">
      <w:pPr>
        <w:ind w:firstLine="720"/>
        <w:jc w:val="both"/>
        <w:rPr>
          <w:sz w:val="28"/>
          <w:szCs w:val="28"/>
        </w:rPr>
      </w:pPr>
      <w:r w:rsidRPr="00134826">
        <w:rPr>
          <w:sz w:val="28"/>
          <w:szCs w:val="28"/>
        </w:rPr>
        <w:t>8.3.</w:t>
      </w:r>
      <w:r w:rsidR="00C90161" w:rsidRPr="00134826">
        <w:rPr>
          <w:sz w:val="28"/>
          <w:szCs w:val="28"/>
        </w:rPr>
        <w:t xml:space="preserve"> </w:t>
      </w:r>
      <w:r w:rsidR="007B3E0B" w:rsidRPr="00134826">
        <w:rPr>
          <w:sz w:val="28"/>
          <w:szCs w:val="28"/>
        </w:rPr>
        <w:t>применением прошедших в установленном порядке процедуру оценки соответствия средств защиты информации;</w:t>
      </w:r>
    </w:p>
    <w:p w:rsidR="007B3E0B" w:rsidRPr="00134826" w:rsidRDefault="00005433" w:rsidP="002A2E6C">
      <w:pPr>
        <w:ind w:firstLine="720"/>
        <w:jc w:val="both"/>
        <w:rPr>
          <w:sz w:val="28"/>
          <w:szCs w:val="28"/>
        </w:rPr>
      </w:pPr>
      <w:r w:rsidRPr="00134826">
        <w:rPr>
          <w:sz w:val="28"/>
          <w:szCs w:val="28"/>
        </w:rPr>
        <w:t xml:space="preserve">8.4. </w:t>
      </w:r>
      <w:r w:rsidR="007B3E0B" w:rsidRPr="00134826">
        <w:rPr>
          <w:sz w:val="28"/>
          <w:szCs w:val="28"/>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7B3E0B" w:rsidRPr="00134826" w:rsidRDefault="00005433" w:rsidP="002A2E6C">
      <w:pPr>
        <w:ind w:firstLine="720"/>
        <w:jc w:val="both"/>
        <w:rPr>
          <w:sz w:val="28"/>
          <w:szCs w:val="28"/>
        </w:rPr>
      </w:pPr>
      <w:r w:rsidRPr="00134826">
        <w:rPr>
          <w:sz w:val="28"/>
          <w:szCs w:val="28"/>
        </w:rPr>
        <w:t>8.</w:t>
      </w:r>
      <w:r w:rsidR="007B3E0B" w:rsidRPr="00134826">
        <w:rPr>
          <w:sz w:val="28"/>
          <w:szCs w:val="28"/>
        </w:rPr>
        <w:t>5</w:t>
      </w:r>
      <w:r w:rsidRPr="00134826">
        <w:rPr>
          <w:sz w:val="28"/>
          <w:szCs w:val="28"/>
        </w:rPr>
        <w:t>.</w:t>
      </w:r>
      <w:r w:rsidR="007B3E0B" w:rsidRPr="00134826">
        <w:rPr>
          <w:sz w:val="28"/>
          <w:szCs w:val="28"/>
        </w:rPr>
        <w:tab/>
        <w:t>учетом машинных носителей персональных данных;</w:t>
      </w:r>
    </w:p>
    <w:p w:rsidR="007B3E0B" w:rsidRPr="00134826" w:rsidRDefault="00005433" w:rsidP="002A2E6C">
      <w:pPr>
        <w:ind w:firstLine="720"/>
        <w:jc w:val="both"/>
        <w:rPr>
          <w:sz w:val="28"/>
          <w:szCs w:val="28"/>
        </w:rPr>
      </w:pPr>
      <w:r w:rsidRPr="00134826">
        <w:rPr>
          <w:sz w:val="28"/>
          <w:szCs w:val="28"/>
        </w:rPr>
        <w:t>8.6.</w:t>
      </w:r>
      <w:r w:rsidR="007B3E0B" w:rsidRPr="00134826">
        <w:rPr>
          <w:sz w:val="28"/>
          <w:szCs w:val="28"/>
        </w:rPr>
        <w:tab/>
        <w:t>обнаружением фактов несанкционированного доступа к персональным данным и принятием мер;</w:t>
      </w:r>
    </w:p>
    <w:p w:rsidR="007B3E0B" w:rsidRPr="00134826" w:rsidRDefault="00005433" w:rsidP="002A2E6C">
      <w:pPr>
        <w:ind w:firstLine="720"/>
        <w:jc w:val="both"/>
        <w:rPr>
          <w:sz w:val="28"/>
          <w:szCs w:val="28"/>
        </w:rPr>
      </w:pPr>
      <w:r w:rsidRPr="00134826">
        <w:rPr>
          <w:sz w:val="28"/>
          <w:szCs w:val="28"/>
        </w:rPr>
        <w:t>8.7.</w:t>
      </w:r>
      <w:r w:rsidR="007B3E0B" w:rsidRPr="00134826">
        <w:rPr>
          <w:sz w:val="28"/>
          <w:szCs w:val="28"/>
        </w:rPr>
        <w:tab/>
        <w:t>восстановлением персональных данных, модифицированных или уничтоженных вследствие несанкционированного доступа к ним;</w:t>
      </w:r>
    </w:p>
    <w:p w:rsidR="007B3E0B" w:rsidRPr="00134826" w:rsidRDefault="00005433" w:rsidP="002A2E6C">
      <w:pPr>
        <w:ind w:firstLine="720"/>
        <w:jc w:val="both"/>
        <w:rPr>
          <w:sz w:val="28"/>
          <w:szCs w:val="28"/>
        </w:rPr>
      </w:pPr>
      <w:r w:rsidRPr="00134826">
        <w:rPr>
          <w:sz w:val="28"/>
          <w:szCs w:val="28"/>
        </w:rPr>
        <w:t>8.8.</w:t>
      </w:r>
      <w:r w:rsidR="007B3E0B" w:rsidRPr="00134826">
        <w:rPr>
          <w:sz w:val="28"/>
          <w:szCs w:val="28"/>
        </w:rPr>
        <w:tab/>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91FD4" w:rsidRPr="00134826" w:rsidRDefault="00005433" w:rsidP="00691FD4">
      <w:pPr>
        <w:ind w:firstLine="720"/>
        <w:jc w:val="both"/>
        <w:rPr>
          <w:sz w:val="28"/>
          <w:szCs w:val="28"/>
        </w:rPr>
      </w:pPr>
      <w:bookmarkStart w:id="0" w:name="sub_1929"/>
      <w:r w:rsidRPr="00134826">
        <w:rPr>
          <w:sz w:val="28"/>
          <w:szCs w:val="28"/>
        </w:rPr>
        <w:t xml:space="preserve">8.9. </w:t>
      </w:r>
      <w:proofErr w:type="gramStart"/>
      <w:r w:rsidR="00691FD4" w:rsidRPr="00134826">
        <w:rPr>
          <w:sz w:val="28"/>
          <w:szCs w:val="28"/>
        </w:rPr>
        <w:t>контролем за</w:t>
      </w:r>
      <w:proofErr w:type="gramEnd"/>
      <w:r w:rsidR="00691FD4" w:rsidRPr="00134826">
        <w:rPr>
          <w:sz w:val="28"/>
          <w:szCs w:val="28"/>
        </w:rPr>
        <w:t xml:space="preserve"> принимаемыми мерами по обеспечению безопасности персональных данных и уровня защищенности информационных систем </w:t>
      </w:r>
      <w:r w:rsidR="00691FD4" w:rsidRPr="00134826">
        <w:rPr>
          <w:sz w:val="28"/>
          <w:szCs w:val="28"/>
        </w:rPr>
        <w:lastRenderedPageBreak/>
        <w:t>персональных данных.</w:t>
      </w:r>
    </w:p>
    <w:bookmarkEnd w:id="0"/>
    <w:p w:rsidR="007B3E0B" w:rsidRPr="00134826" w:rsidRDefault="00691FD4" w:rsidP="002A2E6C">
      <w:pPr>
        <w:ind w:firstLine="720"/>
        <w:jc w:val="both"/>
        <w:rPr>
          <w:sz w:val="28"/>
          <w:szCs w:val="28"/>
        </w:rPr>
      </w:pPr>
      <w:r w:rsidRPr="00134826">
        <w:rPr>
          <w:sz w:val="28"/>
          <w:szCs w:val="28"/>
        </w:rPr>
        <w:t xml:space="preserve"> </w:t>
      </w:r>
      <w:r w:rsidR="007B3E0B" w:rsidRPr="00134826">
        <w:rPr>
          <w:sz w:val="28"/>
          <w:szCs w:val="28"/>
        </w:rPr>
        <w:t>9. Целями обработки персональных данных работников являются:</w:t>
      </w:r>
    </w:p>
    <w:p w:rsidR="007B3E0B" w:rsidRPr="00134826" w:rsidRDefault="00005433" w:rsidP="002A2E6C">
      <w:pPr>
        <w:ind w:firstLine="720"/>
        <w:jc w:val="both"/>
        <w:rPr>
          <w:sz w:val="28"/>
          <w:szCs w:val="28"/>
        </w:rPr>
      </w:pPr>
      <w:r w:rsidRPr="00134826">
        <w:rPr>
          <w:sz w:val="28"/>
          <w:szCs w:val="28"/>
        </w:rPr>
        <w:t>9.1.</w:t>
      </w:r>
      <w:r w:rsidR="007B3E0B" w:rsidRPr="00134826">
        <w:rPr>
          <w:sz w:val="28"/>
          <w:szCs w:val="28"/>
        </w:rPr>
        <w:tab/>
        <w:t>обеспечение соблюдения законов и иных нормативных правовых актов;</w:t>
      </w:r>
    </w:p>
    <w:p w:rsidR="007B3E0B" w:rsidRPr="00134826" w:rsidRDefault="00005433" w:rsidP="002A2E6C">
      <w:pPr>
        <w:ind w:firstLine="720"/>
        <w:jc w:val="both"/>
        <w:rPr>
          <w:sz w:val="28"/>
          <w:szCs w:val="28"/>
        </w:rPr>
      </w:pPr>
      <w:r w:rsidRPr="00134826">
        <w:rPr>
          <w:sz w:val="28"/>
          <w:szCs w:val="28"/>
        </w:rPr>
        <w:t>9.2.</w:t>
      </w:r>
      <w:r w:rsidR="00C90161" w:rsidRPr="00134826">
        <w:rPr>
          <w:sz w:val="28"/>
          <w:szCs w:val="28"/>
        </w:rPr>
        <w:t xml:space="preserve"> </w:t>
      </w:r>
      <w:r w:rsidR="007B3E0B" w:rsidRPr="00134826">
        <w:rPr>
          <w:sz w:val="28"/>
          <w:szCs w:val="28"/>
        </w:rPr>
        <w:t>соблюдение порядка и правил приема на</w:t>
      </w:r>
      <w:r w:rsidR="00815251">
        <w:rPr>
          <w:sz w:val="28"/>
          <w:szCs w:val="28"/>
        </w:rPr>
        <w:t xml:space="preserve"> муниципальную</w:t>
      </w:r>
      <w:r w:rsidR="007B3E0B" w:rsidRPr="00134826">
        <w:rPr>
          <w:sz w:val="28"/>
          <w:szCs w:val="28"/>
        </w:rPr>
        <w:t xml:space="preserve"> службу;</w:t>
      </w:r>
    </w:p>
    <w:p w:rsidR="007B3E0B" w:rsidRPr="00134826" w:rsidRDefault="00005433" w:rsidP="002A2E6C">
      <w:pPr>
        <w:ind w:firstLine="720"/>
        <w:jc w:val="both"/>
        <w:rPr>
          <w:sz w:val="28"/>
          <w:szCs w:val="28"/>
        </w:rPr>
      </w:pPr>
      <w:r w:rsidRPr="00134826">
        <w:rPr>
          <w:sz w:val="28"/>
          <w:szCs w:val="28"/>
        </w:rPr>
        <w:t>9.3.</w:t>
      </w:r>
      <w:r w:rsidR="00C90161" w:rsidRPr="00134826">
        <w:rPr>
          <w:sz w:val="28"/>
          <w:szCs w:val="28"/>
        </w:rPr>
        <w:t xml:space="preserve"> </w:t>
      </w:r>
      <w:r w:rsidR="007B3E0B" w:rsidRPr="00134826">
        <w:rPr>
          <w:sz w:val="28"/>
          <w:szCs w:val="28"/>
        </w:rPr>
        <w:t>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7B3E0B" w:rsidRPr="00134826" w:rsidRDefault="00005433" w:rsidP="002A2E6C">
      <w:pPr>
        <w:ind w:firstLine="720"/>
        <w:jc w:val="both"/>
        <w:rPr>
          <w:sz w:val="28"/>
          <w:szCs w:val="28"/>
        </w:rPr>
      </w:pPr>
      <w:r w:rsidRPr="00134826">
        <w:rPr>
          <w:sz w:val="28"/>
          <w:szCs w:val="28"/>
        </w:rPr>
        <w:t>9.4.</w:t>
      </w:r>
      <w:r w:rsidR="00C90161" w:rsidRPr="00134826">
        <w:rPr>
          <w:sz w:val="28"/>
          <w:szCs w:val="28"/>
        </w:rPr>
        <w:t xml:space="preserve"> </w:t>
      </w:r>
      <w:r w:rsidR="007B3E0B" w:rsidRPr="00134826">
        <w:rPr>
          <w:sz w:val="28"/>
          <w:szCs w:val="28"/>
        </w:rPr>
        <w:t>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вышестоящие органы;</w:t>
      </w:r>
    </w:p>
    <w:p w:rsidR="007B3E0B" w:rsidRPr="00134826" w:rsidRDefault="00005433" w:rsidP="002A2E6C">
      <w:pPr>
        <w:ind w:firstLine="720"/>
        <w:jc w:val="both"/>
        <w:rPr>
          <w:sz w:val="28"/>
          <w:szCs w:val="28"/>
        </w:rPr>
      </w:pPr>
      <w:r w:rsidRPr="00134826">
        <w:rPr>
          <w:sz w:val="28"/>
          <w:szCs w:val="28"/>
        </w:rPr>
        <w:t>9.5.</w:t>
      </w:r>
      <w:r w:rsidR="007B3E0B" w:rsidRPr="00134826">
        <w:rPr>
          <w:sz w:val="28"/>
          <w:szCs w:val="28"/>
        </w:rPr>
        <w:tab/>
        <w:t>обеспечение личной безопасности работников.</w:t>
      </w:r>
    </w:p>
    <w:p w:rsidR="002E58FB" w:rsidRPr="00134826" w:rsidRDefault="00005433" w:rsidP="002E58FB">
      <w:pPr>
        <w:spacing w:line="360" w:lineRule="exact"/>
        <w:ind w:firstLine="748"/>
        <w:jc w:val="both"/>
        <w:rPr>
          <w:sz w:val="28"/>
          <w:szCs w:val="28"/>
        </w:rPr>
      </w:pPr>
      <w:r w:rsidRPr="00134826">
        <w:rPr>
          <w:sz w:val="28"/>
          <w:szCs w:val="28"/>
        </w:rPr>
        <w:t>10</w:t>
      </w:r>
      <w:r w:rsidR="002E58FB" w:rsidRPr="00134826">
        <w:rPr>
          <w:sz w:val="28"/>
          <w:szCs w:val="28"/>
        </w:rPr>
        <w:t>. Персональные данные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w:t>
      </w:r>
    </w:p>
    <w:p w:rsidR="002E58FB" w:rsidRPr="00134826" w:rsidRDefault="00005433" w:rsidP="002E58FB">
      <w:pPr>
        <w:spacing w:line="360" w:lineRule="exact"/>
        <w:ind w:firstLine="748"/>
        <w:jc w:val="both"/>
        <w:rPr>
          <w:sz w:val="28"/>
          <w:szCs w:val="28"/>
        </w:rPr>
      </w:pPr>
      <w:r w:rsidRPr="00134826">
        <w:rPr>
          <w:sz w:val="28"/>
          <w:szCs w:val="28"/>
        </w:rPr>
        <w:t>11.</w:t>
      </w:r>
      <w:r w:rsidR="002E58FB" w:rsidRPr="00134826">
        <w:rPr>
          <w:sz w:val="28"/>
          <w:szCs w:val="28"/>
        </w:rPr>
        <w:t xml:space="preserve">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для каждой категории персональных данных должен использоваться отдельный материальный носитель.</w:t>
      </w:r>
    </w:p>
    <w:p w:rsidR="002E58FB" w:rsidRPr="00134826" w:rsidRDefault="00005433" w:rsidP="002E58FB">
      <w:pPr>
        <w:spacing w:line="360" w:lineRule="exact"/>
        <w:ind w:firstLine="748"/>
        <w:jc w:val="both"/>
        <w:rPr>
          <w:sz w:val="28"/>
          <w:szCs w:val="28"/>
        </w:rPr>
      </w:pPr>
      <w:r w:rsidRPr="00134826">
        <w:rPr>
          <w:sz w:val="28"/>
          <w:szCs w:val="28"/>
        </w:rPr>
        <w:t>11.1.</w:t>
      </w:r>
      <w:r w:rsidR="002E58FB" w:rsidRPr="00134826">
        <w:rPr>
          <w:sz w:val="28"/>
          <w:szCs w:val="28"/>
        </w:rPr>
        <w:t xml:space="preserve">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2E58FB" w:rsidRPr="00134826" w:rsidRDefault="00005433" w:rsidP="002E58FB">
      <w:pPr>
        <w:spacing w:line="360" w:lineRule="exact"/>
        <w:ind w:firstLine="748"/>
        <w:jc w:val="both"/>
        <w:rPr>
          <w:sz w:val="28"/>
          <w:szCs w:val="28"/>
        </w:rPr>
      </w:pPr>
      <w:r w:rsidRPr="00134826">
        <w:rPr>
          <w:sz w:val="28"/>
          <w:szCs w:val="28"/>
        </w:rPr>
        <w:t>11.2.</w:t>
      </w:r>
      <w:r w:rsidR="002E58FB" w:rsidRPr="00134826">
        <w:rPr>
          <w:sz w:val="28"/>
          <w:szCs w:val="28"/>
        </w:rPr>
        <w:t xml:space="preserve">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2E58FB" w:rsidRPr="00134826" w:rsidRDefault="00005433" w:rsidP="002E58FB">
      <w:pPr>
        <w:spacing w:line="360" w:lineRule="exact"/>
        <w:ind w:firstLine="748"/>
        <w:jc w:val="both"/>
        <w:rPr>
          <w:sz w:val="28"/>
          <w:szCs w:val="28"/>
        </w:rPr>
      </w:pPr>
      <w:r w:rsidRPr="00134826">
        <w:rPr>
          <w:sz w:val="28"/>
          <w:szCs w:val="28"/>
        </w:rPr>
        <w:t>11.3.</w:t>
      </w:r>
      <w:r w:rsidR="002E58FB" w:rsidRPr="00134826">
        <w:rPr>
          <w:sz w:val="28"/>
          <w:szCs w:val="28"/>
        </w:rPr>
        <w:t xml:space="preserve">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2E58FB" w:rsidRPr="00134826" w:rsidRDefault="00005433" w:rsidP="002E58FB">
      <w:pPr>
        <w:spacing w:line="360" w:lineRule="exact"/>
        <w:ind w:firstLine="748"/>
        <w:jc w:val="both"/>
        <w:rPr>
          <w:sz w:val="28"/>
          <w:szCs w:val="28"/>
        </w:rPr>
      </w:pPr>
      <w:r w:rsidRPr="00134826">
        <w:rPr>
          <w:sz w:val="28"/>
          <w:szCs w:val="28"/>
        </w:rPr>
        <w:lastRenderedPageBreak/>
        <w:t>11.4.</w:t>
      </w:r>
      <w:r w:rsidR="002E58FB" w:rsidRPr="00134826">
        <w:rPr>
          <w:sz w:val="28"/>
          <w:szCs w:val="28"/>
        </w:rPr>
        <w:t xml:space="preserve">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2E58FB" w:rsidRPr="00134826" w:rsidRDefault="00005433" w:rsidP="002E58FB">
      <w:pPr>
        <w:spacing w:line="360" w:lineRule="exact"/>
        <w:ind w:firstLine="748"/>
        <w:jc w:val="both"/>
        <w:rPr>
          <w:sz w:val="28"/>
          <w:szCs w:val="28"/>
        </w:rPr>
      </w:pPr>
      <w:r w:rsidRPr="00134826">
        <w:rPr>
          <w:sz w:val="28"/>
          <w:szCs w:val="28"/>
        </w:rPr>
        <w:t>11.5.</w:t>
      </w:r>
      <w:r w:rsidR="002E58FB" w:rsidRPr="00134826">
        <w:rPr>
          <w:sz w:val="28"/>
          <w:szCs w:val="28"/>
        </w:rPr>
        <w:t xml:space="preserve">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2E58FB" w:rsidRPr="00134826" w:rsidRDefault="00005433" w:rsidP="002E58FB">
      <w:pPr>
        <w:spacing w:line="360" w:lineRule="exact"/>
        <w:ind w:firstLine="748"/>
        <w:jc w:val="both"/>
        <w:rPr>
          <w:sz w:val="28"/>
          <w:szCs w:val="28"/>
        </w:rPr>
      </w:pPr>
      <w:r w:rsidRPr="00134826">
        <w:rPr>
          <w:sz w:val="28"/>
          <w:szCs w:val="28"/>
        </w:rPr>
        <w:t>12.</w:t>
      </w:r>
      <w:r w:rsidR="002E58FB" w:rsidRPr="00134826">
        <w:rPr>
          <w:sz w:val="28"/>
          <w:szCs w:val="28"/>
        </w:rPr>
        <w:t xml:space="preserve">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2E58FB" w:rsidRPr="00134826" w:rsidRDefault="00005433" w:rsidP="002E58FB">
      <w:pPr>
        <w:spacing w:line="360" w:lineRule="exact"/>
        <w:ind w:firstLine="748"/>
        <w:jc w:val="both"/>
        <w:rPr>
          <w:sz w:val="28"/>
          <w:szCs w:val="28"/>
        </w:rPr>
      </w:pPr>
      <w:r w:rsidRPr="00134826">
        <w:rPr>
          <w:sz w:val="28"/>
          <w:szCs w:val="28"/>
        </w:rPr>
        <w:t>12.1</w:t>
      </w:r>
      <w:r w:rsidR="002E58FB" w:rsidRPr="00134826">
        <w:rPr>
          <w:sz w:val="28"/>
          <w:szCs w:val="28"/>
        </w:rPr>
        <w:t>.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2E58FB" w:rsidRPr="00134826" w:rsidRDefault="00005433" w:rsidP="002E58FB">
      <w:pPr>
        <w:spacing w:line="360" w:lineRule="exact"/>
        <w:ind w:firstLine="748"/>
        <w:jc w:val="both"/>
        <w:rPr>
          <w:sz w:val="28"/>
          <w:szCs w:val="28"/>
        </w:rPr>
      </w:pPr>
      <w:r w:rsidRPr="00134826">
        <w:rPr>
          <w:sz w:val="28"/>
          <w:szCs w:val="28"/>
        </w:rPr>
        <w:t>12.</w:t>
      </w:r>
      <w:r w:rsidR="002E58FB" w:rsidRPr="00134826">
        <w:rPr>
          <w:sz w:val="28"/>
          <w:szCs w:val="28"/>
        </w:rPr>
        <w:t>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2E58FB" w:rsidRPr="00134826" w:rsidRDefault="00005433" w:rsidP="002E58FB">
      <w:pPr>
        <w:spacing w:line="360" w:lineRule="exact"/>
        <w:ind w:firstLine="748"/>
        <w:jc w:val="both"/>
        <w:rPr>
          <w:sz w:val="28"/>
          <w:szCs w:val="28"/>
        </w:rPr>
      </w:pPr>
      <w:r w:rsidRPr="00134826">
        <w:rPr>
          <w:sz w:val="28"/>
          <w:szCs w:val="28"/>
        </w:rPr>
        <w:t>13.</w:t>
      </w:r>
      <w:r w:rsidR="002E58FB" w:rsidRPr="00134826">
        <w:rPr>
          <w:sz w:val="28"/>
          <w:szCs w:val="28"/>
        </w:rPr>
        <w:t xml:space="preserve">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2E58FB" w:rsidRPr="00134826" w:rsidRDefault="00005433" w:rsidP="002E58FB">
      <w:pPr>
        <w:spacing w:line="360" w:lineRule="exact"/>
        <w:ind w:firstLine="748"/>
        <w:jc w:val="both"/>
        <w:rPr>
          <w:sz w:val="28"/>
          <w:szCs w:val="28"/>
        </w:rPr>
      </w:pPr>
      <w:r w:rsidRPr="00134826">
        <w:rPr>
          <w:sz w:val="28"/>
          <w:szCs w:val="28"/>
        </w:rPr>
        <w:t xml:space="preserve">14. </w:t>
      </w:r>
      <w:r w:rsidR="002E58FB" w:rsidRPr="00134826">
        <w:rPr>
          <w:sz w:val="28"/>
          <w:szCs w:val="28"/>
        </w:rPr>
        <w:t xml:space="preserve">Требования, предусмотренные пунктами </w:t>
      </w:r>
      <w:r w:rsidRPr="00134826">
        <w:rPr>
          <w:sz w:val="28"/>
          <w:szCs w:val="28"/>
        </w:rPr>
        <w:t>12</w:t>
      </w:r>
      <w:r w:rsidR="002E58FB" w:rsidRPr="00134826">
        <w:rPr>
          <w:sz w:val="28"/>
          <w:szCs w:val="28"/>
        </w:rPr>
        <w:t xml:space="preserve"> и </w:t>
      </w:r>
      <w:r w:rsidRPr="00134826">
        <w:rPr>
          <w:sz w:val="28"/>
          <w:szCs w:val="28"/>
        </w:rPr>
        <w:t>13</w:t>
      </w:r>
      <w:r w:rsidR="002E58FB" w:rsidRPr="00134826">
        <w:rPr>
          <w:sz w:val="28"/>
          <w:szCs w:val="28"/>
        </w:rPr>
        <w:t xml:space="preserve"> настоящих Правил,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2E58FB" w:rsidRPr="00134826" w:rsidRDefault="00005433" w:rsidP="002E58FB">
      <w:pPr>
        <w:spacing w:line="360" w:lineRule="exact"/>
        <w:ind w:firstLine="748"/>
        <w:jc w:val="both"/>
        <w:rPr>
          <w:sz w:val="28"/>
          <w:szCs w:val="28"/>
        </w:rPr>
      </w:pPr>
      <w:r w:rsidRPr="00134826">
        <w:rPr>
          <w:sz w:val="28"/>
          <w:szCs w:val="28"/>
        </w:rPr>
        <w:t>15.</w:t>
      </w:r>
      <w:r w:rsidR="002E58FB" w:rsidRPr="00134826">
        <w:rPr>
          <w:sz w:val="28"/>
          <w:szCs w:val="28"/>
        </w:rPr>
        <w:t xml:space="preserve"> </w:t>
      </w:r>
      <w:proofErr w:type="gramStart"/>
      <w:r w:rsidR="002E58FB" w:rsidRPr="00134826">
        <w:rPr>
          <w:sz w:val="28"/>
          <w:szCs w:val="28"/>
        </w:rP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w:t>
      </w:r>
      <w:r w:rsidR="002E58FB" w:rsidRPr="00134826">
        <w:rPr>
          <w:sz w:val="28"/>
          <w:szCs w:val="28"/>
        </w:rPr>
        <w:lastRenderedPageBreak/>
        <w:t>путем изготовления нового материального носителя с уточненными персональными данными.</w:t>
      </w:r>
      <w:proofErr w:type="gramEnd"/>
    </w:p>
    <w:p w:rsidR="002E58FB" w:rsidRPr="00134826" w:rsidRDefault="00005433" w:rsidP="002E58FB">
      <w:pPr>
        <w:spacing w:line="360" w:lineRule="exact"/>
        <w:ind w:firstLine="748"/>
        <w:jc w:val="both"/>
        <w:rPr>
          <w:sz w:val="28"/>
          <w:szCs w:val="28"/>
        </w:rPr>
      </w:pPr>
      <w:r w:rsidRPr="00134826">
        <w:rPr>
          <w:sz w:val="28"/>
          <w:szCs w:val="28"/>
        </w:rPr>
        <w:t>16</w:t>
      </w:r>
      <w:r w:rsidR="002E58FB" w:rsidRPr="00134826">
        <w:rPr>
          <w:sz w:val="28"/>
          <w:szCs w:val="28"/>
        </w:rPr>
        <w:t>.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2E58FB" w:rsidRPr="00134826" w:rsidRDefault="00005433" w:rsidP="002E58FB">
      <w:pPr>
        <w:spacing w:line="360" w:lineRule="exact"/>
        <w:ind w:firstLine="748"/>
        <w:jc w:val="both"/>
        <w:rPr>
          <w:sz w:val="28"/>
          <w:szCs w:val="28"/>
        </w:rPr>
      </w:pPr>
      <w:r w:rsidRPr="00134826">
        <w:rPr>
          <w:sz w:val="28"/>
          <w:szCs w:val="28"/>
        </w:rPr>
        <w:t>17.</w:t>
      </w:r>
      <w:r w:rsidR="002E58FB" w:rsidRPr="00134826">
        <w:rPr>
          <w:sz w:val="28"/>
          <w:szCs w:val="28"/>
        </w:rPr>
        <w:t xml:space="preserve">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2E58FB" w:rsidRPr="00134826" w:rsidRDefault="00005433" w:rsidP="002E58FB">
      <w:pPr>
        <w:spacing w:line="360" w:lineRule="exact"/>
        <w:ind w:firstLine="748"/>
        <w:jc w:val="both"/>
        <w:rPr>
          <w:sz w:val="28"/>
          <w:szCs w:val="28"/>
        </w:rPr>
      </w:pPr>
      <w:r w:rsidRPr="00134826">
        <w:rPr>
          <w:sz w:val="28"/>
          <w:szCs w:val="28"/>
        </w:rPr>
        <w:t>18</w:t>
      </w:r>
      <w:r w:rsidR="002E58FB" w:rsidRPr="00134826">
        <w:rPr>
          <w:sz w:val="28"/>
          <w:szCs w:val="28"/>
        </w:rPr>
        <w:t>. Учет документов по обработке персональных данных без использования автоматизированных систем должен производиться отдельным делопроизводством. На документах должна указываться пометка «Персональные данные». Документы должны храниться в надежно запираемых шкафах и сейфах. Ключи от них, а также от помещений должны находиться у ответственных за данную работу лиц.</w:t>
      </w:r>
    </w:p>
    <w:p w:rsidR="002E58FB" w:rsidRPr="00134826" w:rsidRDefault="00005433" w:rsidP="002E58FB">
      <w:pPr>
        <w:spacing w:line="360" w:lineRule="exact"/>
        <w:ind w:firstLine="748"/>
        <w:jc w:val="both"/>
        <w:rPr>
          <w:sz w:val="28"/>
          <w:szCs w:val="28"/>
        </w:rPr>
      </w:pPr>
      <w:r w:rsidRPr="00134826">
        <w:rPr>
          <w:sz w:val="28"/>
          <w:szCs w:val="28"/>
        </w:rPr>
        <w:t>19</w:t>
      </w:r>
      <w:r w:rsidR="002E58FB" w:rsidRPr="00134826">
        <w:rPr>
          <w:sz w:val="28"/>
          <w:szCs w:val="28"/>
        </w:rPr>
        <w:t>. При эксплуатации автоматизированных систем необходимо соблюдать следующие требования:</w:t>
      </w:r>
    </w:p>
    <w:p w:rsidR="002E58FB" w:rsidRPr="00134826" w:rsidRDefault="00005433" w:rsidP="002E58FB">
      <w:pPr>
        <w:spacing w:line="360" w:lineRule="exact"/>
        <w:ind w:firstLine="748"/>
        <w:jc w:val="both"/>
        <w:rPr>
          <w:sz w:val="28"/>
          <w:szCs w:val="28"/>
        </w:rPr>
      </w:pPr>
      <w:r w:rsidRPr="00134826">
        <w:rPr>
          <w:sz w:val="28"/>
          <w:szCs w:val="28"/>
        </w:rPr>
        <w:t xml:space="preserve">- </w:t>
      </w:r>
      <w:r w:rsidR="002E58FB" w:rsidRPr="00134826">
        <w:rPr>
          <w:sz w:val="28"/>
          <w:szCs w:val="28"/>
        </w:rPr>
        <w:t>к работе допускаются только лица, назначенные соответствующим распоряжением Администрации;</w:t>
      </w:r>
    </w:p>
    <w:p w:rsidR="002E58FB" w:rsidRPr="00134826" w:rsidRDefault="00B73DE6" w:rsidP="002E58FB">
      <w:pPr>
        <w:spacing w:line="360" w:lineRule="exact"/>
        <w:ind w:firstLine="748"/>
        <w:jc w:val="both"/>
        <w:rPr>
          <w:sz w:val="28"/>
          <w:szCs w:val="28"/>
        </w:rPr>
      </w:pPr>
      <w:r w:rsidRPr="00134826">
        <w:rPr>
          <w:sz w:val="28"/>
          <w:szCs w:val="28"/>
        </w:rPr>
        <w:t xml:space="preserve">- </w:t>
      </w:r>
      <w:r w:rsidR="002E58FB" w:rsidRPr="00134826">
        <w:rPr>
          <w:sz w:val="28"/>
          <w:szCs w:val="28"/>
        </w:rPr>
        <w:t xml:space="preserve">на </w:t>
      </w:r>
      <w:r w:rsidRPr="00134826">
        <w:rPr>
          <w:sz w:val="28"/>
          <w:szCs w:val="28"/>
        </w:rPr>
        <w:t>персональной электронно-вычислительной машине</w:t>
      </w:r>
      <w:r w:rsidR="002E58FB" w:rsidRPr="00134826">
        <w:rPr>
          <w:sz w:val="28"/>
          <w:szCs w:val="28"/>
        </w:rPr>
        <w:t>, дисках, папках и файлах, на которых обрабатываются и хранятся сведения о персональных данных, должны быть установлены пароли (идентификаторы);</w:t>
      </w:r>
    </w:p>
    <w:p w:rsidR="002E58FB" w:rsidRPr="00134826" w:rsidRDefault="00B73DE6" w:rsidP="002E58FB">
      <w:pPr>
        <w:spacing w:line="360" w:lineRule="exact"/>
        <w:ind w:firstLine="748"/>
        <w:jc w:val="both"/>
        <w:rPr>
          <w:sz w:val="28"/>
          <w:szCs w:val="28"/>
        </w:rPr>
      </w:pPr>
      <w:r w:rsidRPr="00134826">
        <w:rPr>
          <w:sz w:val="28"/>
          <w:szCs w:val="28"/>
        </w:rPr>
        <w:t xml:space="preserve">- </w:t>
      </w:r>
      <w:r w:rsidR="002E58FB" w:rsidRPr="00134826">
        <w:rPr>
          <w:sz w:val="28"/>
          <w:szCs w:val="28"/>
        </w:rPr>
        <w:t>на период обработки защищаемой информации в помещении могут находиться лица, допущенные в установленном порядке к обрабатываемой информации; допуск других лиц может осуществляться по соответствующему распоряжению Администрации;</w:t>
      </w:r>
    </w:p>
    <w:p w:rsidR="002E58FB" w:rsidRPr="00134826" w:rsidRDefault="00B73DE6" w:rsidP="002E58FB">
      <w:pPr>
        <w:spacing w:line="360" w:lineRule="exact"/>
        <w:ind w:firstLine="748"/>
        <w:jc w:val="both"/>
        <w:rPr>
          <w:sz w:val="28"/>
          <w:szCs w:val="28"/>
        </w:rPr>
      </w:pPr>
      <w:r w:rsidRPr="00134826">
        <w:rPr>
          <w:sz w:val="28"/>
          <w:szCs w:val="28"/>
        </w:rPr>
        <w:t xml:space="preserve">- </w:t>
      </w:r>
      <w:r w:rsidR="002E58FB" w:rsidRPr="00134826">
        <w:rPr>
          <w:sz w:val="28"/>
          <w:szCs w:val="28"/>
        </w:rPr>
        <w:t>в случае размещения в одном помещении нескольких технических средств отображения информации должен быть исключен несанкционированный просмотр выводимой на них информации;</w:t>
      </w:r>
    </w:p>
    <w:p w:rsidR="002E58FB" w:rsidRPr="00134826" w:rsidRDefault="00B73DE6" w:rsidP="002E58FB">
      <w:pPr>
        <w:spacing w:line="360" w:lineRule="exact"/>
        <w:ind w:firstLine="748"/>
        <w:jc w:val="both"/>
        <w:rPr>
          <w:sz w:val="28"/>
          <w:szCs w:val="28"/>
        </w:rPr>
      </w:pPr>
      <w:r w:rsidRPr="00134826">
        <w:rPr>
          <w:sz w:val="28"/>
          <w:szCs w:val="28"/>
        </w:rPr>
        <w:t xml:space="preserve">- </w:t>
      </w:r>
      <w:r w:rsidR="002E58FB" w:rsidRPr="00134826">
        <w:rPr>
          <w:sz w:val="28"/>
          <w:szCs w:val="28"/>
        </w:rPr>
        <w:t>по окончании обработки информации оператор обязан произвести стирание остаточной информации на жестком диске и в оперативной памяти;</w:t>
      </w:r>
    </w:p>
    <w:p w:rsidR="002E58FB" w:rsidRPr="00134826" w:rsidRDefault="00B73DE6" w:rsidP="002E58FB">
      <w:pPr>
        <w:spacing w:line="360" w:lineRule="exact"/>
        <w:ind w:firstLine="748"/>
        <w:jc w:val="both"/>
        <w:rPr>
          <w:sz w:val="28"/>
          <w:szCs w:val="28"/>
        </w:rPr>
      </w:pPr>
      <w:r w:rsidRPr="00134826">
        <w:rPr>
          <w:sz w:val="28"/>
          <w:szCs w:val="28"/>
        </w:rPr>
        <w:t xml:space="preserve">- </w:t>
      </w:r>
      <w:r w:rsidR="002E58FB" w:rsidRPr="00134826">
        <w:rPr>
          <w:sz w:val="28"/>
          <w:szCs w:val="28"/>
        </w:rPr>
        <w:t>при увольнении или перемещении оператора автоматизированной системы лицо, ответственное за организацию  обработки персональных данных в Администрации, должна принять организационные меры по оперативному изменению паролей (идентификаторов);</w:t>
      </w:r>
    </w:p>
    <w:p w:rsidR="002E58FB" w:rsidRPr="00134826" w:rsidRDefault="00B73DE6" w:rsidP="002E58FB">
      <w:pPr>
        <w:spacing w:line="360" w:lineRule="exact"/>
        <w:ind w:firstLine="748"/>
        <w:jc w:val="both"/>
        <w:rPr>
          <w:sz w:val="28"/>
          <w:szCs w:val="28"/>
        </w:rPr>
      </w:pPr>
      <w:proofErr w:type="gramStart"/>
      <w:r w:rsidRPr="00134826">
        <w:rPr>
          <w:sz w:val="28"/>
          <w:szCs w:val="28"/>
        </w:rPr>
        <w:t xml:space="preserve">- </w:t>
      </w:r>
      <w:r w:rsidR="002E58FB" w:rsidRPr="00134826">
        <w:rPr>
          <w:sz w:val="28"/>
          <w:szCs w:val="28"/>
        </w:rPr>
        <w:t xml:space="preserve">учет съемных носителей информации с персональными данными допускается учитывать совместно с другими документами по установленным для этого учетным формам; при этом работникам, ответственным за их учет, на этих носителях информации предварительно проставляются любым </w:t>
      </w:r>
      <w:r w:rsidR="002E58FB" w:rsidRPr="00134826">
        <w:rPr>
          <w:sz w:val="28"/>
          <w:szCs w:val="28"/>
        </w:rPr>
        <w:lastRenderedPageBreak/>
        <w:t xml:space="preserve">доступным способом следующие учетные реквизиты: учетный номер и дата, пометка «Персональные данные», подпись этого работника; </w:t>
      </w:r>
      <w:proofErr w:type="gramEnd"/>
    </w:p>
    <w:p w:rsidR="002E58FB" w:rsidRPr="00134826" w:rsidRDefault="00B73DE6" w:rsidP="002E58FB">
      <w:pPr>
        <w:spacing w:line="360" w:lineRule="exact"/>
        <w:ind w:firstLine="748"/>
        <w:jc w:val="both"/>
        <w:rPr>
          <w:sz w:val="28"/>
          <w:szCs w:val="28"/>
        </w:rPr>
      </w:pPr>
      <w:r w:rsidRPr="00134826">
        <w:rPr>
          <w:sz w:val="28"/>
          <w:szCs w:val="28"/>
        </w:rPr>
        <w:t xml:space="preserve">- </w:t>
      </w:r>
      <w:r w:rsidR="002E58FB" w:rsidRPr="00134826">
        <w:rPr>
          <w:sz w:val="28"/>
          <w:szCs w:val="28"/>
        </w:rPr>
        <w:t xml:space="preserve">носители информации должны храниться в местах, недоступных для посторонних лиц. </w:t>
      </w:r>
    </w:p>
    <w:p w:rsidR="002E58FB" w:rsidRPr="00134826" w:rsidRDefault="00C653F8" w:rsidP="002E58FB">
      <w:pPr>
        <w:spacing w:line="360" w:lineRule="exact"/>
        <w:ind w:firstLine="748"/>
        <w:jc w:val="both"/>
        <w:rPr>
          <w:sz w:val="28"/>
          <w:szCs w:val="28"/>
        </w:rPr>
      </w:pPr>
      <w:r w:rsidRPr="00134826">
        <w:rPr>
          <w:sz w:val="28"/>
          <w:szCs w:val="28"/>
        </w:rPr>
        <w:t>20.</w:t>
      </w:r>
      <w:r w:rsidR="002E58FB" w:rsidRPr="00134826">
        <w:rPr>
          <w:sz w:val="28"/>
          <w:szCs w:val="28"/>
        </w:rPr>
        <w:t xml:space="preserve"> Запрещаются обработка и хранение сведений о персональных данных на </w:t>
      </w:r>
      <w:r w:rsidRPr="00134826">
        <w:rPr>
          <w:sz w:val="28"/>
          <w:szCs w:val="28"/>
        </w:rPr>
        <w:t>персональной электронно-вычислительной машине</w:t>
      </w:r>
      <w:r w:rsidR="002E58FB" w:rsidRPr="00134826">
        <w:rPr>
          <w:sz w:val="28"/>
          <w:szCs w:val="28"/>
        </w:rPr>
        <w:t>, подключенной к сети, имеющей доступ к Интернету без межсетевого экрана, а также их передача по незащищенным каналам связи.</w:t>
      </w:r>
    </w:p>
    <w:p w:rsidR="007B3E0B" w:rsidRPr="00134826" w:rsidRDefault="007B3E0B" w:rsidP="002A2E6C">
      <w:pPr>
        <w:ind w:firstLine="720"/>
        <w:jc w:val="both"/>
        <w:rPr>
          <w:sz w:val="28"/>
          <w:szCs w:val="28"/>
        </w:rPr>
      </w:pPr>
      <w:r w:rsidRPr="00134826">
        <w:rPr>
          <w:sz w:val="28"/>
          <w:szCs w:val="28"/>
        </w:rPr>
        <w:t>2</w:t>
      </w:r>
      <w:r w:rsidR="00C653F8" w:rsidRPr="00134826">
        <w:rPr>
          <w:sz w:val="28"/>
          <w:szCs w:val="28"/>
        </w:rPr>
        <w:t>1</w:t>
      </w:r>
      <w:r w:rsidRPr="00134826">
        <w:rPr>
          <w:sz w:val="28"/>
          <w:szCs w:val="28"/>
        </w:rPr>
        <w:t>.</w:t>
      </w:r>
      <w:r w:rsidRPr="00134826">
        <w:rPr>
          <w:sz w:val="28"/>
          <w:szCs w:val="28"/>
        </w:rPr>
        <w:tab/>
      </w:r>
      <w:proofErr w:type="gramStart"/>
      <w:r w:rsidRPr="00134826">
        <w:rPr>
          <w:sz w:val="28"/>
          <w:szCs w:val="28"/>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w:t>
      </w:r>
      <w:proofErr w:type="gramEnd"/>
      <w:r w:rsidRPr="00134826">
        <w:rPr>
          <w:sz w:val="28"/>
          <w:szCs w:val="28"/>
        </w:rPr>
        <w:t xml:space="preserve"> данных, если иное не предусмотрено договором, стороной которого, </w:t>
      </w:r>
      <w:proofErr w:type="spellStart"/>
      <w:r w:rsidRPr="00134826">
        <w:rPr>
          <w:sz w:val="28"/>
          <w:szCs w:val="28"/>
        </w:rPr>
        <w:t>выгодоприобретателем</w:t>
      </w:r>
      <w:proofErr w:type="spellEnd"/>
      <w:r w:rsidRPr="00134826">
        <w:rPr>
          <w:sz w:val="28"/>
          <w:szCs w:val="28"/>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7B3E0B" w:rsidRPr="00134826" w:rsidRDefault="00C653F8" w:rsidP="002A2E6C">
      <w:pPr>
        <w:ind w:firstLine="720"/>
        <w:jc w:val="both"/>
        <w:rPr>
          <w:sz w:val="28"/>
          <w:szCs w:val="28"/>
        </w:rPr>
      </w:pPr>
      <w:r w:rsidRPr="00134826">
        <w:rPr>
          <w:sz w:val="28"/>
          <w:szCs w:val="28"/>
        </w:rPr>
        <w:t>22</w:t>
      </w:r>
      <w:r w:rsidR="007B3E0B" w:rsidRPr="00134826">
        <w:rPr>
          <w:sz w:val="28"/>
          <w:szCs w:val="28"/>
        </w:rPr>
        <w:t>.</w:t>
      </w:r>
      <w:r w:rsidR="007B3E0B" w:rsidRPr="00134826">
        <w:rPr>
          <w:sz w:val="28"/>
          <w:szCs w:val="28"/>
        </w:rPr>
        <w:tab/>
        <w:t xml:space="preserve">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rsidR="007B3E0B" w:rsidRPr="00134826">
        <w:rPr>
          <w:sz w:val="28"/>
          <w:szCs w:val="28"/>
        </w:rPr>
        <w:t>с даты поступления</w:t>
      </w:r>
      <w:proofErr w:type="gramEnd"/>
      <w:r w:rsidR="007B3E0B" w:rsidRPr="00134826">
        <w:rPr>
          <w:sz w:val="28"/>
          <w:szCs w:val="28"/>
        </w:rPr>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7B3E0B" w:rsidRPr="002A2E6C" w:rsidRDefault="00C653F8" w:rsidP="002A2E6C">
      <w:pPr>
        <w:ind w:firstLine="720"/>
        <w:jc w:val="both"/>
        <w:rPr>
          <w:sz w:val="28"/>
          <w:szCs w:val="28"/>
        </w:rPr>
      </w:pPr>
      <w:r w:rsidRPr="00134826">
        <w:rPr>
          <w:sz w:val="28"/>
          <w:szCs w:val="28"/>
        </w:rPr>
        <w:t>23</w:t>
      </w:r>
      <w:r w:rsidR="007B3E0B" w:rsidRPr="00134826">
        <w:rPr>
          <w:sz w:val="28"/>
          <w:szCs w:val="28"/>
        </w:rPr>
        <w:t>.</w:t>
      </w:r>
      <w:r w:rsidR="007B3E0B" w:rsidRPr="00134826">
        <w:rPr>
          <w:sz w:val="28"/>
          <w:szCs w:val="28"/>
        </w:rPr>
        <w:tab/>
        <w:t>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p>
    <w:p w:rsidR="008E171E" w:rsidRPr="00AF39EE" w:rsidRDefault="008E171E" w:rsidP="00AF39EE">
      <w:pPr>
        <w:jc w:val="both"/>
      </w:pPr>
    </w:p>
    <w:sectPr w:rsidR="008E171E" w:rsidRPr="00AF39EE" w:rsidSect="00494E43">
      <w:pgSz w:w="11906" w:h="16838"/>
      <w:pgMar w:top="1134" w:right="127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2FC"/>
    <w:multiLevelType w:val="singleLevel"/>
    <w:tmpl w:val="00C84278"/>
    <w:lvl w:ilvl="0">
      <w:start w:val="4"/>
      <w:numFmt w:val="decimal"/>
      <w:lvlText w:val="%1)"/>
      <w:legacy w:legacy="1" w:legacySpace="0" w:legacyIndent="149"/>
      <w:lvlJc w:val="left"/>
      <w:rPr>
        <w:rFonts w:ascii="Times New Roman" w:hAnsi="Times New Roman" w:cs="Times New Roman" w:hint="default"/>
      </w:rPr>
    </w:lvl>
  </w:abstractNum>
  <w:abstractNum w:abstractNumId="1">
    <w:nsid w:val="43FB2FE9"/>
    <w:multiLevelType w:val="singleLevel"/>
    <w:tmpl w:val="55CE2D02"/>
    <w:lvl w:ilvl="0">
      <w:start w:val="2"/>
      <w:numFmt w:val="decimal"/>
      <w:lvlText w:val="%1)"/>
      <w:legacy w:legacy="1" w:legacySpace="0" w:legacyIndent="111"/>
      <w:lvlJc w:val="left"/>
      <w:rPr>
        <w:rFonts w:ascii="Times New Roman" w:hAnsi="Times New Roman" w:cs="Times New Roman" w:hint="default"/>
      </w:rPr>
    </w:lvl>
  </w:abstractNum>
  <w:abstractNum w:abstractNumId="2">
    <w:nsid w:val="46446CA6"/>
    <w:multiLevelType w:val="singleLevel"/>
    <w:tmpl w:val="D75EC854"/>
    <w:lvl w:ilvl="0">
      <w:start w:val="1"/>
      <w:numFmt w:val="decimal"/>
      <w:lvlText w:val="%1)"/>
      <w:legacy w:legacy="1" w:legacySpace="0" w:legacyIndent="125"/>
      <w:lvlJc w:val="left"/>
      <w:rPr>
        <w:rFonts w:ascii="Times New Roman" w:hAnsi="Times New Roman" w:cs="Times New Roman" w:hint="default"/>
      </w:rPr>
    </w:lvl>
  </w:abstractNum>
  <w:abstractNum w:abstractNumId="3">
    <w:nsid w:val="787F6548"/>
    <w:multiLevelType w:val="singleLevel"/>
    <w:tmpl w:val="6F6C2428"/>
    <w:lvl w:ilvl="0">
      <w:start w:val="3"/>
      <w:numFmt w:val="decimal"/>
      <w:lvlText w:val="%1)"/>
      <w:legacy w:legacy="1" w:legacySpace="0" w:legacyIndent="163"/>
      <w:lvlJc w:val="left"/>
      <w:rPr>
        <w:rFonts w:ascii="Times New Roman" w:hAnsi="Times New Roman" w:cs="Times New Roman" w:hint="default"/>
      </w:rPr>
    </w:lvl>
  </w:abstractNum>
  <w:abstractNum w:abstractNumId="4">
    <w:nsid w:val="7DFF75CE"/>
    <w:multiLevelType w:val="singleLevel"/>
    <w:tmpl w:val="8BCEEBA8"/>
    <w:lvl w:ilvl="0">
      <w:start w:val="6"/>
      <w:numFmt w:val="decimal"/>
      <w:lvlText w:val="%1."/>
      <w:legacy w:legacy="1" w:legacySpace="0" w:legacyIndent="130"/>
      <w:lvlJc w:val="left"/>
      <w:rPr>
        <w:rFonts w:ascii="Times New Roman" w:hAnsi="Times New Roman" w:cs="Times New Roman"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3E0B"/>
    <w:rsid w:val="00005433"/>
    <w:rsid w:val="000058E4"/>
    <w:rsid w:val="00021EF2"/>
    <w:rsid w:val="0003155E"/>
    <w:rsid w:val="00047063"/>
    <w:rsid w:val="00057DBF"/>
    <w:rsid w:val="000835FF"/>
    <w:rsid w:val="000B0ABE"/>
    <w:rsid w:val="000B6563"/>
    <w:rsid w:val="0010645A"/>
    <w:rsid w:val="00121148"/>
    <w:rsid w:val="00134826"/>
    <w:rsid w:val="001452E5"/>
    <w:rsid w:val="00153495"/>
    <w:rsid w:val="00171FEE"/>
    <w:rsid w:val="001A0162"/>
    <w:rsid w:val="001A1EF1"/>
    <w:rsid w:val="001B0205"/>
    <w:rsid w:val="001B5884"/>
    <w:rsid w:val="00213E52"/>
    <w:rsid w:val="00220F99"/>
    <w:rsid w:val="00232B2C"/>
    <w:rsid w:val="00262568"/>
    <w:rsid w:val="002A2E6C"/>
    <w:rsid w:val="002B4CE1"/>
    <w:rsid w:val="002E23FD"/>
    <w:rsid w:val="002E58FB"/>
    <w:rsid w:val="003924B5"/>
    <w:rsid w:val="003A1856"/>
    <w:rsid w:val="003D0512"/>
    <w:rsid w:val="003F6B21"/>
    <w:rsid w:val="00413A46"/>
    <w:rsid w:val="004313AF"/>
    <w:rsid w:val="00447D28"/>
    <w:rsid w:val="00453D29"/>
    <w:rsid w:val="00464874"/>
    <w:rsid w:val="00492B56"/>
    <w:rsid w:val="00494CE2"/>
    <w:rsid w:val="00494E43"/>
    <w:rsid w:val="004A5A39"/>
    <w:rsid w:val="00515E00"/>
    <w:rsid w:val="00561C70"/>
    <w:rsid w:val="00566130"/>
    <w:rsid w:val="005C3485"/>
    <w:rsid w:val="005C7252"/>
    <w:rsid w:val="005D2D52"/>
    <w:rsid w:val="005D4B83"/>
    <w:rsid w:val="005E417C"/>
    <w:rsid w:val="0061529E"/>
    <w:rsid w:val="00626516"/>
    <w:rsid w:val="00637E5F"/>
    <w:rsid w:val="00655502"/>
    <w:rsid w:val="00656907"/>
    <w:rsid w:val="00676A5B"/>
    <w:rsid w:val="00691FD4"/>
    <w:rsid w:val="00694E87"/>
    <w:rsid w:val="006C0B1B"/>
    <w:rsid w:val="006D0409"/>
    <w:rsid w:val="006F2539"/>
    <w:rsid w:val="006F52E1"/>
    <w:rsid w:val="007263FE"/>
    <w:rsid w:val="00737A38"/>
    <w:rsid w:val="00755C73"/>
    <w:rsid w:val="00756331"/>
    <w:rsid w:val="007A32C8"/>
    <w:rsid w:val="007B3E0B"/>
    <w:rsid w:val="007D5F58"/>
    <w:rsid w:val="007E5019"/>
    <w:rsid w:val="00807103"/>
    <w:rsid w:val="00815251"/>
    <w:rsid w:val="00817D1E"/>
    <w:rsid w:val="00820636"/>
    <w:rsid w:val="00844E56"/>
    <w:rsid w:val="008551E2"/>
    <w:rsid w:val="008C3811"/>
    <w:rsid w:val="008E171E"/>
    <w:rsid w:val="008E3AD3"/>
    <w:rsid w:val="009003F9"/>
    <w:rsid w:val="00900587"/>
    <w:rsid w:val="00911CC7"/>
    <w:rsid w:val="009319A8"/>
    <w:rsid w:val="00977B4F"/>
    <w:rsid w:val="00982F2E"/>
    <w:rsid w:val="00985BFC"/>
    <w:rsid w:val="009913D7"/>
    <w:rsid w:val="009B27B7"/>
    <w:rsid w:val="009F0284"/>
    <w:rsid w:val="00A057A5"/>
    <w:rsid w:val="00A508F4"/>
    <w:rsid w:val="00A5097E"/>
    <w:rsid w:val="00A56781"/>
    <w:rsid w:val="00A70082"/>
    <w:rsid w:val="00AA41A6"/>
    <w:rsid w:val="00AA5772"/>
    <w:rsid w:val="00AB2F43"/>
    <w:rsid w:val="00AB7532"/>
    <w:rsid w:val="00AD6481"/>
    <w:rsid w:val="00AE7DD1"/>
    <w:rsid w:val="00AF39EE"/>
    <w:rsid w:val="00B43F9B"/>
    <w:rsid w:val="00B57F49"/>
    <w:rsid w:val="00B70F86"/>
    <w:rsid w:val="00B73DE6"/>
    <w:rsid w:val="00BA414E"/>
    <w:rsid w:val="00BD63AA"/>
    <w:rsid w:val="00BE2F3A"/>
    <w:rsid w:val="00BE63A3"/>
    <w:rsid w:val="00C562AE"/>
    <w:rsid w:val="00C62FDB"/>
    <w:rsid w:val="00C653F8"/>
    <w:rsid w:val="00C82263"/>
    <w:rsid w:val="00C86014"/>
    <w:rsid w:val="00C86098"/>
    <w:rsid w:val="00C90161"/>
    <w:rsid w:val="00CD20D7"/>
    <w:rsid w:val="00D34E73"/>
    <w:rsid w:val="00D56F3F"/>
    <w:rsid w:val="00D65894"/>
    <w:rsid w:val="00D85234"/>
    <w:rsid w:val="00D97DFF"/>
    <w:rsid w:val="00DD309B"/>
    <w:rsid w:val="00DF088D"/>
    <w:rsid w:val="00DF4F97"/>
    <w:rsid w:val="00E127D4"/>
    <w:rsid w:val="00E36096"/>
    <w:rsid w:val="00E66C99"/>
    <w:rsid w:val="00E67DCB"/>
    <w:rsid w:val="00E70C85"/>
    <w:rsid w:val="00E74D76"/>
    <w:rsid w:val="00E779B4"/>
    <w:rsid w:val="00E95092"/>
    <w:rsid w:val="00E96D3C"/>
    <w:rsid w:val="00EA7F53"/>
    <w:rsid w:val="00EE3A44"/>
    <w:rsid w:val="00EF482A"/>
    <w:rsid w:val="00F55C96"/>
    <w:rsid w:val="00F92104"/>
    <w:rsid w:val="00FC3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E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C82263"/>
    <w:rPr>
      <w:color w:val="008000"/>
    </w:rPr>
  </w:style>
  <w:style w:type="paragraph" w:styleId="a4">
    <w:name w:val="List Paragraph"/>
    <w:basedOn w:val="a"/>
    <w:uiPriority w:val="34"/>
    <w:qFormat/>
    <w:rsid w:val="002A2E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48567.4"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3936682C6D001419B7DAE09F82CB7E5" ma:contentTypeVersion="0" ma:contentTypeDescription="Создание документа." ma:contentTypeScope="" ma:versionID="88f67222aa17f72527efd5a73f3b5902">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45C23F-5768-4B6D-9FA9-5031CC993864}"/>
</file>

<file path=customXml/itemProps2.xml><?xml version="1.0" encoding="utf-8"?>
<ds:datastoreItem xmlns:ds="http://schemas.openxmlformats.org/officeDocument/2006/customXml" ds:itemID="{AB94EA20-FEDF-4319-9990-56C826C8EC93}"/>
</file>

<file path=customXml/itemProps3.xml><?xml version="1.0" encoding="utf-8"?>
<ds:datastoreItem xmlns:ds="http://schemas.openxmlformats.org/officeDocument/2006/customXml" ds:itemID="{875A9CE5-B633-49EC-B6CA-8135705DD0BD}"/>
</file>

<file path=docProps/app.xml><?xml version="1.0" encoding="utf-8"?>
<Properties xmlns="http://schemas.openxmlformats.org/officeDocument/2006/extended-properties" xmlns:vt="http://schemas.openxmlformats.org/officeDocument/2006/docPropsVTypes">
  <Template>Normal</Template>
  <TotalTime>23</TotalTime>
  <Pages>6</Pages>
  <Words>2120</Words>
  <Characters>12085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постановлению № 3178-па от 24.09.2012 г</dc:title>
  <dc:creator>Виктор П. Зырянов</dc:creator>
  <cp:lastModifiedBy>Виктор П. Зырянов</cp:lastModifiedBy>
  <cp:revision>4</cp:revision>
  <cp:lastPrinted>2012-09-20T09:10:00Z</cp:lastPrinted>
  <dcterms:created xsi:type="dcterms:W3CDTF">2012-09-06T10:56:00Z</dcterms:created>
  <dcterms:modified xsi:type="dcterms:W3CDTF">2013-01-14T05:21:00Z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0x01010033936682C6D001419B7DAE09F82CB7E5</vt:lpwstr>
  </property>
</Properties>
</file>